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ИВДИВО Курск 4.951.760.157.141.521.099.596.496.808 пра-ивдиво-октаво-реальностей Фа-ИВДИВО Октавы 19.807.040.628.566.084.398.385.987.520 высокой пра-ивдиво-октаво-реальности Соль-ИВДИВО Октавы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Протокол Совета ИВО ИВДИВО Курск за 15 июля 2023г.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15.07.2023г.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Присутствовали: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Аватаров Совета ИВО: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Яковлева О.С., Сушко С.В., Морозова И.В.,  Зауткина С.А., Агаркова Т.В., , Маслова Е.В., Янушкевич Л.В., П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ала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гута А., Сидорова С.А., Карпова О.Е.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Головенко С.А., Бобылева М.</w:t>
      </w:r>
      <w:r w:rsidDel="00000000" w:rsidR="00000000" w:rsidRPr="00000000">
        <w:rPr>
          <w:sz w:val="24"/>
          <w:szCs w:val="24"/>
          <w:rtl w:val="0"/>
        </w:rPr>
        <w:t xml:space="preserve">, Макарова С., Сушко 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Итоги Совета ИВО: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Вошли в преображение Ядер Синтеза Подразделения ИВДИВО Курск Советом ИВО, Исполнили рекомендации ИВАС Кут Хуми стяжанием практик преображения Ядер Синтеза явленных на 97 Си ИВО.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Возожглись Советом ИВО новым явлением Столпа Подразделения ИВДИВО Курск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Рассмотрели Стандарт Организации ИВДИВО ракурсом нашего Подразделения, Организации каждого ДК.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Решения: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итогам Совета ИВО решений не принято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02"/>
        </w:tabs>
        <w:spacing w:after="115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Составил ИВДИВО-секретарь Аватар ИВДИВО-ОМП Цивилизации Синтеза ИВО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02"/>
        </w:tabs>
        <w:spacing w:after="115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Сушко Ирина Валерьевна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02"/>
        </w:tabs>
        <w:spacing w:after="115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Согласовано: Аватаресса ИВО ИВДИВО Курск Яковлева Ольга Сергеевна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02"/>
        </w:tabs>
        <w:spacing w:after="115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leader="none" w:pos="1002"/>
        </w:tabs>
        <w:spacing w:after="115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